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FFD700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80"/>
              <w:jc w:val="center"/>
            </w:pPr>
            <w:r>
              <w:rPr>
                <w:b/>
                <w:bCs/>
                <w:color w:val="0F2E5C"/>
                <w:sz w:val="44"/>
                <w:szCs w:val="44"/>
              </w:rPr>
              <w:t xml:space="preserve">FOUNDING PARTNER OPPORTUNITY</w:t>
            </w:r>
          </w:p>
          <w:p>
            <w:pPr>
              <w:jc w:val="center"/>
            </w:pPr>
            <w:r>
              <w:rPr>
                <w:color w:val="0F2E5C"/>
                <w:sz w:val="20"/>
                <w:szCs w:val="20"/>
              </w:rPr>
              <w:t xml:space="preserve">Guaranteed Growth. Zero Marketing Cost. Professional Support.</w:t>
            </w:r>
          </w:p>
        </w:tc>
      </w:tr>
    </w:tbl>
    <w:p>
      <w:pPr>
        <w:spacing w:after="200"/>
      </w:pPr>
    </w:p>
    <w:p>
      <w:pPr>
        <w:spacing w:after="100"/>
      </w:pPr>
      <w:r>
        <w:rPr>
          <w:b/>
          <w:bCs/>
          <w:color w:val="0F2E5C"/>
          <w:sz w:val="26"/>
          <w:szCs w:val="26"/>
        </w:rPr>
        <w:t xml:space="preserve">The Opportunity</w:t>
      </w:r>
    </w:p>
    <w:p>
      <w:r>
        <w:t xml:space="preserve">SKIPIT is a national AI-powered skip hire marketplace. We're selecting 50 founding partners UK-wide to own their territories, benefit from national marketing, and scale their operations. Limited spots. Closing April 30, 2027.</w:t>
      </w:r>
    </w:p>
    <w:p>
      <w:pPr>
        <w:spacing w:after="160"/>
      </w:pPr>
    </w:p>
    <w:p>
      <w:pPr>
        <w:spacing w:after="100"/>
      </w:pPr>
      <w:r>
        <w:rPr>
          <w:b/>
          <w:bCs/>
          <w:color w:val="0F2E5C"/>
          <w:sz w:val="26"/>
          <w:szCs w:val="26"/>
        </w:rPr>
        <w:t xml:space="preserve">What You Get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Borders>
              <w:top w:val="single"/>
              <w:left w:val="single"/>
              <w:bottom w:val="single"/>
              <w:right w:val="single"/>
            </w:tcBorders>
            <w:shd w:fill="0F2E5C" w:val="clear"/>
          </w:tcPr>
          <w:p>
            <w:r>
              <w:rPr>
                <w:b/>
                <w:bCs/>
                <w:color w:val="FFFFFF"/>
              </w:rPr>
              <w:t xml:space="preserve">Benefit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  <w:shd w:fill="0F2E5C" w:val="clear"/>
          </w:tcPr>
          <w:p>
            <w:r>
              <w:rPr>
                <w:b/>
                <w:bCs/>
                <w:color w:val="FFFFFF"/>
              </w:rPr>
              <w:t xml:space="preserve">Details</w:t>
            </w:r>
          </w:p>
        </w:tc>
      </w:tr>
      <w:tr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rPr>
                <w:b/>
                <w:bCs/>
              </w:rPr>
              <w:t xml:space="preserve">Guaranteed Jobs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t xml:space="preserve">Minimum 10/month or platform credit</w:t>
            </w:r>
          </w:p>
        </w:tc>
      </w:tr>
      <w:tr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rPr>
                <w:b/>
                <w:bCs/>
              </w:rPr>
              <w:t xml:space="preserve">Commission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t xml:space="preserve">18% base, 20% at 50+ jobs/month</w:t>
            </w:r>
          </w:p>
        </w:tc>
      </w:tr>
      <w:tr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rPr>
                <w:b/>
                <w:bCs/>
              </w:rPr>
              <w:t xml:space="preserve">Marketing Budget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t xml:space="preserve">50k per month national TV/radio spend</w:t>
            </w:r>
          </w:p>
        </w:tc>
      </w:tr>
      <w:tr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rPr>
                <w:b/>
                <w:bCs/>
              </w:rPr>
              <w:t xml:space="preserve">Payment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t xml:space="preserve">5-day guaranteed payment window</w:t>
            </w:r>
          </w:p>
        </w:tc>
      </w:tr>
      <w:tr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rPr>
                <w:b/>
                <w:bCs/>
              </w:rPr>
              <w:t xml:space="preserve">Technology</w:t>
            </w:r>
          </w:p>
        </w:tc>
        <w:tc>
          <w:tcPr>
            <w:tcBorders>
              <w:top w:val="single"/>
              <w:left w:val="single"/>
              <w:bottom w:val="single"/>
              <w:right w:val="single"/>
            </w:tcBorders>
          </w:tcPr>
          <w:p>
            <w:r>
              <w:t xml:space="preserve">AI matching, mobile app, automated invoicing</w:t>
            </w:r>
          </w:p>
        </w:tc>
      </w:tr>
    </w:tbl>
    <w:p>
      <w:pPr>
        <w:spacing w:after="160"/>
      </w:pPr>
    </w:p>
    <w:p>
      <w:pPr>
        <w:spacing w:after="100"/>
      </w:pPr>
      <w:r>
        <w:rPr>
          <w:b/>
          <w:bCs/>
          <w:color w:val="0F2E5C"/>
          <w:sz w:val="22"/>
          <w:szCs w:val="22"/>
        </w:rPr>
        <w:t xml:space="preserve">Territory Exclusivity</w:t>
      </w:r>
    </w:p>
    <w:p>
      <w:r>
        <w:t xml:space="preserve">Only 1-3 operators selected per region. You own your territory. No direct SKIPIT competition in your postcode.</w:t>
      </w:r>
    </w:p>
    <w:p>
      <w:pPr>
        <w:spacing w:after="160"/>
      </w:pPr>
    </w:p>
    <w:p>
      <w:pPr>
        <w:spacing w:after="100"/>
      </w:pPr>
      <w:r>
        <w:rPr>
          <w:b/>
          <w:bCs/>
          <w:color w:val="0F2E5C"/>
          <w:sz w:val="22"/>
          <w:szCs w:val="22"/>
        </w:rPr>
        <w:t xml:space="preserve">Financial Model Example</w:t>
      </w:r>
    </w:p>
    <w:p>
      <w:r>
        <w:t xml:space="preserve">20 jobs/month at average £205 = £4,100 revenue</w:t>
      </w:r>
    </w:p>
    <w:p>
      <w:r>
        <w:t xml:space="preserve">Less delivery/operational costs (~£2,000) = £2,100 net/month</w:t>
      </w:r>
    </w:p>
    <w:p>
      <w:r>
        <w:t xml:space="preserve">Annual potential: £25,200 extra income with zero marketing spend</w:t>
      </w:r>
    </w:p>
    <w:p>
      <w:pPr>
        <w:spacing w:after="160"/>
      </w:pPr>
    </w:p>
    <w:p>
      <w:pPr>
        <w:spacing w:after="100"/>
      </w:pPr>
      <w:r>
        <w:rPr>
          <w:b/>
          <w:bCs/>
          <w:color w:val="0F2E5C"/>
          <w:sz w:val="22"/>
          <w:szCs w:val="22"/>
        </w:rPr>
        <w:t xml:space="preserve">Timeline</w:t>
      </w:r>
    </w:p>
    <w:p>
      <w:pPr>
        <w:pStyle w:val="ListParagraph"/>
        <w:numPr>
          <w:ilvl w:val="0"/>
          <w:numId w:val="{bullets-0}"/>
        </w:numPr>
      </w:pPr>
      <w:r>
        <w:t xml:space="preserve">Application deadline: April 30, 2027</w:t>
      </w:r>
    </w:p>
    <w:p>
      <w:pPr>
        <w:pStyle w:val="ListParagraph"/>
        <w:numPr>
          <w:ilvl w:val="0"/>
          <w:numId w:val="{bullets-0}"/>
        </w:numPr>
      </w:pPr>
      <w:r>
        <w:t xml:space="preserve">National launch: January 2027</w:t>
      </w:r>
    </w:p>
    <w:p>
      <w:pPr>
        <w:pStyle w:val="ListParagraph"/>
        <w:numPr>
          <w:ilvl w:val="0"/>
          <w:numId w:val="{bullets-0}"/>
        </w:numPr>
      </w:pPr>
      <w:r>
        <w:t xml:space="preserve">3-year founding partner term</w:t>
      </w:r>
    </w:p>
    <w:p>
      <w:pPr>
        <w:spacing w:after="1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0F2E5C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pPr>
              <w:spacing w:after="8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Ready to Grow Your Skip Business?</w:t>
            </w:r>
          </w:p>
          <w:p>
            <w:pPr>
              <w:jc w:val="center"/>
            </w:pPr>
            <w:r>
              <w:rPr>
                <w:b/>
                <w:bCs/>
                <w:color w:val="FFD700"/>
                <w:sz w:val="20"/>
                <w:szCs w:val="20"/>
              </w:rPr>
              <w:t xml:space="preserve">Contact: crmmedia2@gmail.com</w:t>
            </w:r>
          </w:p>
        </w:tc>
      </w:tr>
    </w:tbl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2026-05-08T04:56:24.141Z</dcterms:created>
  <dcterms:modified xsi:type="dcterms:W3CDTF">2026-05-08T04:56:24.141Z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